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7ED" w:rsidRDefault="003517ED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安吉共识</w:t>
      </w:r>
      <w:r>
        <w:rPr>
          <w:b/>
          <w:bCs/>
          <w:sz w:val="32"/>
          <w:szCs w:val="32"/>
        </w:rPr>
        <w:t>——</w:t>
      </w:r>
      <w:r>
        <w:rPr>
          <w:rFonts w:hint="eastAsia"/>
          <w:b/>
          <w:bCs/>
          <w:sz w:val="32"/>
          <w:szCs w:val="32"/>
        </w:rPr>
        <w:t>中国新农科建设宣言</w:t>
      </w:r>
    </w:p>
    <w:p w:rsidR="003517ED" w:rsidRDefault="003517ED">
      <w:pPr>
        <w:pStyle w:val="Heading1"/>
        <w:widowControl/>
        <w:spacing w:beforeAutospacing="0" w:afterAutospacing="0" w:line="330" w:lineRule="atLeast"/>
        <w:ind w:left="147" w:right="147" w:firstLineChars="200" w:firstLine="560"/>
        <w:jc w:val="both"/>
        <w:rPr>
          <w:rFonts w:ascii="Calibri" w:hAnsi="Calibri"/>
          <w:b w:val="0"/>
          <w:kern w:val="2"/>
          <w:sz w:val="28"/>
          <w:szCs w:val="28"/>
        </w:rPr>
      </w:pPr>
    </w:p>
    <w:p w:rsidR="003517ED" w:rsidRDefault="003517ED">
      <w:pPr>
        <w:pStyle w:val="Heading1"/>
        <w:widowControl/>
        <w:spacing w:beforeAutospacing="0" w:afterAutospacing="0" w:line="330" w:lineRule="atLeast"/>
        <w:ind w:left="147" w:right="147" w:firstLineChars="200" w:firstLine="560"/>
        <w:jc w:val="both"/>
        <w:rPr>
          <w:rFonts w:ascii="Calibri" w:hAnsi="Calibri"/>
          <w:b w:val="0"/>
          <w:kern w:val="2"/>
          <w:sz w:val="28"/>
          <w:szCs w:val="28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8"/>
          <w:attr w:name="Month" w:val="6"/>
          <w:attr w:name="Year" w:val="2019"/>
        </w:smartTagPr>
        <w:r>
          <w:rPr>
            <w:rFonts w:ascii="Calibri" w:hAnsi="Calibri"/>
            <w:b w:val="0"/>
            <w:kern w:val="2"/>
            <w:sz w:val="28"/>
            <w:szCs w:val="28"/>
          </w:rPr>
          <w:t>2019</w:t>
        </w:r>
        <w:r>
          <w:rPr>
            <w:rFonts w:ascii="Calibri" w:hAnsi="Calibri" w:hint="eastAsia"/>
            <w:b w:val="0"/>
            <w:kern w:val="2"/>
            <w:sz w:val="28"/>
            <w:szCs w:val="28"/>
          </w:rPr>
          <w:t>年</w:t>
        </w:r>
        <w:r>
          <w:rPr>
            <w:rFonts w:ascii="Calibri" w:hAnsi="Calibri"/>
            <w:b w:val="0"/>
            <w:kern w:val="2"/>
            <w:sz w:val="28"/>
            <w:szCs w:val="28"/>
          </w:rPr>
          <w:t>6</w:t>
        </w:r>
        <w:r>
          <w:rPr>
            <w:rFonts w:ascii="Calibri" w:hAnsi="Calibri" w:hint="eastAsia"/>
            <w:b w:val="0"/>
            <w:kern w:val="2"/>
            <w:sz w:val="28"/>
            <w:szCs w:val="28"/>
          </w:rPr>
          <w:t>月</w:t>
        </w:r>
        <w:r>
          <w:rPr>
            <w:rFonts w:ascii="Calibri" w:hAnsi="Calibri"/>
            <w:b w:val="0"/>
            <w:kern w:val="2"/>
            <w:sz w:val="28"/>
            <w:szCs w:val="28"/>
          </w:rPr>
          <w:t>28</w:t>
        </w:r>
        <w:r>
          <w:rPr>
            <w:rFonts w:ascii="Calibri" w:hAnsi="Calibri" w:hint="eastAsia"/>
            <w:b w:val="0"/>
            <w:kern w:val="2"/>
            <w:sz w:val="28"/>
            <w:szCs w:val="28"/>
          </w:rPr>
          <w:t>日</w:t>
        </w:r>
      </w:smartTag>
      <w:r>
        <w:rPr>
          <w:rFonts w:ascii="Calibri" w:hAnsi="Calibri" w:hint="eastAsia"/>
          <w:b w:val="0"/>
          <w:kern w:val="2"/>
          <w:sz w:val="28"/>
          <w:szCs w:val="28"/>
        </w:rPr>
        <w:t>，全国涉农高校的百余位书记校长和农林教育专家齐聚浙江安吉余村，共商新时代中国高等农林教育发展大计，在“绿水青山就是金山银山”理念诞生地，共同发布“安吉共识</w:t>
      </w:r>
      <w:r>
        <w:rPr>
          <w:rFonts w:ascii="Calibri" w:hAnsi="Calibri"/>
          <w:b w:val="0"/>
          <w:kern w:val="2"/>
          <w:sz w:val="28"/>
          <w:szCs w:val="28"/>
        </w:rPr>
        <w:t>——</w:t>
      </w:r>
      <w:r>
        <w:rPr>
          <w:rFonts w:ascii="Calibri" w:hAnsi="Calibri" w:hint="eastAsia"/>
          <w:b w:val="0"/>
          <w:kern w:val="2"/>
          <w:sz w:val="28"/>
          <w:szCs w:val="28"/>
        </w:rPr>
        <w:t>中国新农科建设宣言”。</w:t>
      </w:r>
    </w:p>
    <w:p w:rsidR="003517ED" w:rsidRDefault="003517ED">
      <w:pPr>
        <w:pStyle w:val="Heading1"/>
        <w:widowControl/>
        <w:spacing w:beforeAutospacing="0" w:afterAutospacing="0" w:line="330" w:lineRule="atLeast"/>
        <w:ind w:left="147" w:right="147" w:firstLineChars="200" w:firstLine="562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我们的共识：新时代新使命要求高等农林教育必须创新发展</w:t>
      </w:r>
      <w:r>
        <w:rPr>
          <w:sz w:val="28"/>
          <w:szCs w:val="28"/>
        </w:rPr>
        <w:t xml:space="preserve"> </w:t>
      </w:r>
    </w:p>
    <w:p w:rsidR="003517ED" w:rsidRDefault="003517E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没有农业农村现代化，就没有整个国家现代化。新时代对高等农林教育提出了前所未有的重要使命。打赢脱贫攻坚战，高等农林教育责无旁贷；实施乡村振兴战略，高等农林教育重任在肩；推进生态文明建设，高等农林教育义不容辞；打造美丽幸福中国，高等农林教育大有作为。面对农业全面升级、农村全面进步、农民全面发展的新要求，面对全球科技革命和产业变革奔腾而至的新浪潮，面对农林教育发展的深层次问题与严峻挑战，迫切需要中国高等农林教育以时不我待的使命感紧迫感锐意改革，加快建设新农科，为更加有效保障粮食安全，更加有效服务乡村治理和乡村文化建设，更加有效保证人民群众营养健康，更加有效促进人与自然的和谐共生，着力培养农业现代化的领跑者、乡村振兴的引领者、美丽中国的建设者，为打造天蓝山青水净、食品安全、生活恬静的美丽幸福中国做出历史性的新贡献。</w:t>
      </w:r>
    </w:p>
    <w:p w:rsidR="003517ED" w:rsidRDefault="003517ED">
      <w:pPr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</w:t>
      </w:r>
      <w:r>
        <w:rPr>
          <w:rFonts w:hint="eastAsia"/>
          <w:b/>
          <w:bCs/>
          <w:sz w:val="28"/>
          <w:szCs w:val="28"/>
        </w:rPr>
        <w:t>我们的任务：新农业新乡村新农民新生态建设必须发展新农科</w:t>
      </w:r>
      <w:r>
        <w:rPr>
          <w:b/>
          <w:bCs/>
          <w:sz w:val="28"/>
          <w:szCs w:val="28"/>
        </w:rPr>
        <w:t xml:space="preserve"> </w:t>
      </w:r>
    </w:p>
    <w:p w:rsidR="003517ED" w:rsidRDefault="003517E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面向新农业。新农业是确保国家粮食安全之业，更是三产融合之业、绿色发展之业。新农科建设要致力于促进农业产业体系、生产体系、经营体系转型升级，优化学科专业结构，重塑农业教育链、拓展农业产业链、提升农业价值链，推动我国由农业大国向农业强国跨越。</w:t>
      </w:r>
    </w:p>
    <w:p w:rsidR="003517ED" w:rsidRDefault="003517E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面向新乡村。新乡村是农业生产之地，更是产业兴旺之地、生态宜居之地。新农科建设要致力于促进乡村产业发展，服务城乡融合和乡村治理，把高校的人才、智力和科技资源辐射到广阔农村，促进乡村成为安居乐业的美好家园。</w:t>
      </w:r>
    </w:p>
    <w:p w:rsidR="003517ED" w:rsidRDefault="003517E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面向新农民。新农民是健康食品和原材料生产者，更是现代产业经营者、美丽乡村守护者。新农科要致力于服务农业新型经营主体发展，融合现代科技和管理知识，培育新型职业农民，助推乡村人才振兴。</w:t>
      </w:r>
    </w:p>
    <w:p w:rsidR="003517ED" w:rsidRDefault="003517E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面向新生态。新生态是人与自然和谐共生的命运共同体，更是经济社会发展的新的生产力。新农科建设要致力于服务山水林田湖草系统治理，树立和践行“绿水青山就是金山银山”的理念，提升生态成长力，助力美丽中国建设。</w:t>
      </w:r>
    </w:p>
    <w:p w:rsidR="003517ED" w:rsidRDefault="003517ED">
      <w:pPr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</w:t>
      </w:r>
      <w:r>
        <w:rPr>
          <w:rFonts w:hint="eastAsia"/>
          <w:b/>
          <w:bCs/>
          <w:sz w:val="28"/>
          <w:szCs w:val="28"/>
        </w:rPr>
        <w:t>我们的目标：扎根中国大地掀起高等农林教育的质量革命</w:t>
      </w:r>
      <w:r>
        <w:rPr>
          <w:b/>
          <w:bCs/>
          <w:sz w:val="28"/>
          <w:szCs w:val="28"/>
        </w:rPr>
        <w:t xml:space="preserve"> </w:t>
      </w:r>
    </w:p>
    <w:p w:rsidR="003517ED" w:rsidRDefault="003517E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开改革发展新路。开创农林教育新格局，走融合发展之路，打破固有学科边界，破除原有专业壁垒，推进农工、农理、农医、农文深度交叉融合创新发展，综合性高校要发挥学科综合优势支持支撑涉农专业发展，农林高校要实现以农林为特色优势的多科性协调协同发展。创多元发展之路，服务国家粮食安全、农业绿色生产、生态可持续发展，以需求的多元化推进发展的差异化特色化，构建灵活的教育体系和科学的评价体系，推进人才培养从同构化向多样化转变，实现多类型多层次发展。探协同发展之路，创建产学研合作办学、合作育人、合作就业、合作发展的“旋转门”，推动建设每省“一校一所”联盟、农科教合作育人基地，推进人才培养链与产业链对接融合、教育资源与科研资源紧密整合。举全国涉农高校人才培养和科技服务之力助力脱贫攻坚和乡村振兴，汇聚起新时代新农业新乡村新农民新生态发展的磅礴力量。</w:t>
      </w:r>
    </w:p>
    <w:p w:rsidR="003517ED" w:rsidRDefault="003517E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育卓越农林新才。打造人才培养新模式，实施卓越农林人才教育培养计划升级版。对接农业创新发展新要求，着力提升学生的创新意识、创新能力和科研素养，培养一批高层次、高水平、国际化的创新型农林人才；对接乡村一二三产业融合发展新要求，着力提升学生综合实践能力，培养一批多学科背景、高素质的复合应用型农林人才；对接现代职业农民素养发展新要求，着力提升学生生产技能和经营管理能力，培养一批爱农业、懂技术、善经营的下得去、留得住、离不开的实用技能型农林人才，培育领军型职业农民。激励青年学子在农业农村广阔天地建功立业，为乡村振兴和生态文明建设注入源源不断的青春力量。</w:t>
      </w:r>
    </w:p>
    <w:p w:rsidR="003517ED" w:rsidRDefault="003517E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树农林教育新标。构建农林教育质量新标准，建设“金专”，基于农林产业发展前沿、基于生产生活生态多维度服务、基于新兴交叉跨界融合科技发展，优化增量，主动布局新兴农科专业，服务智能农业、休闲农业、森林康养、生态修复等新产业新业态发展；调整存量，用生物技术、信息技术、工程技术等现代科学技术改造提升现有涉农专业，加速推进农林专业供给侧改革。建设“金课”，基于农林实际问题、基于农林产业案例、基于科学技术前沿，开发新时代农林优质课程资源，创新以学生发展为中心的教育教学方法，推进农林教育教学与信息技术深度融合，提升农林课程的高阶性、创新性和挑战度。建设“高地”，构建校内实践教学基地与校外实习基地协同联动的实践教学平台，建设一批区域性共建共享农林实践教学基地，让农林教育走下“黑板”、走出教室、走进山水林田湖草，补齐农林教育实践短板。建设一批农林类一流专业、一流课程和一流实践基地，倾心打造高等农林教育“质量中国”品牌。</w:t>
      </w:r>
    </w:p>
    <w:p w:rsidR="003517ED" w:rsidRDefault="003517ED">
      <w:pPr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</w:t>
      </w:r>
      <w:r>
        <w:rPr>
          <w:rFonts w:hint="eastAsia"/>
          <w:b/>
          <w:bCs/>
          <w:sz w:val="28"/>
          <w:szCs w:val="28"/>
        </w:rPr>
        <w:t>我们的责任：为世界高等农林教育发展贡献中国方案</w:t>
      </w:r>
      <w:r>
        <w:rPr>
          <w:b/>
          <w:bCs/>
          <w:sz w:val="28"/>
          <w:szCs w:val="28"/>
        </w:rPr>
        <w:t xml:space="preserve"> </w:t>
      </w:r>
    </w:p>
    <w:p w:rsidR="003517ED" w:rsidRDefault="003517E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不忘初心、牢记使命，扎根中国大地办好高等农林教育，倾心倾力服务中国农业农村现代化和中华民族伟大复兴事业，是新时代中国高等教育肩负的庄严神圣使命。同时，作为世界农业大国、第一人口大国、第一发展中大国、第一高教大国，中国高等农林教育可以为解决全球粮食安全，农业农村发展，生态可持续发展，为服务人类命运共同体，共建美丽地球村贡献中国智慧、提供中国方案。这既是中国高等教育的责任担当，也是中国高等教育的世界情怀。</w:t>
      </w:r>
    </w:p>
    <w:p w:rsidR="003517ED" w:rsidRDefault="003517E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中国强，农业必须强；中国美，乡村必须美；中国富，农民必须富。中国实现现代化，农业农村必须实现现代化。</w:t>
      </w:r>
    </w:p>
    <w:p w:rsidR="003517ED" w:rsidRDefault="003517E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中国新农科建设，我们从安吉出发！</w:t>
      </w:r>
    </w:p>
    <w:p w:rsidR="003517ED" w:rsidRDefault="003517ED">
      <w:pPr>
        <w:rPr>
          <w:sz w:val="28"/>
          <w:szCs w:val="28"/>
        </w:rPr>
      </w:pPr>
      <w:r>
        <w:rPr>
          <w:sz w:val="28"/>
          <w:szCs w:val="28"/>
        </w:rPr>
        <w:t>      </w:t>
      </w:r>
      <w:r>
        <w:rPr>
          <w:rFonts w:hint="eastAsia"/>
          <w:sz w:val="28"/>
          <w:szCs w:val="28"/>
        </w:rPr>
        <w:t>来源：教育部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高教司，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"/>
          <w:attr w:name="Month" w:val="7"/>
          <w:attr w:name="Year" w:val="2019"/>
        </w:smartTagPr>
        <w:r>
          <w:rPr>
            <w:sz w:val="28"/>
            <w:szCs w:val="28"/>
          </w:rPr>
          <w:t>2019</w:t>
        </w:r>
        <w:r>
          <w:rPr>
            <w:rFonts w:hint="eastAsia"/>
            <w:sz w:val="28"/>
            <w:szCs w:val="28"/>
          </w:rPr>
          <w:t>年</w:t>
        </w:r>
        <w:r>
          <w:rPr>
            <w:sz w:val="28"/>
            <w:szCs w:val="28"/>
          </w:rPr>
          <w:t>7</w:t>
        </w:r>
        <w:r>
          <w:rPr>
            <w:rFonts w:hint="eastAsia"/>
            <w:sz w:val="28"/>
            <w:szCs w:val="28"/>
          </w:rPr>
          <w:t>月</w:t>
        </w:r>
        <w:r>
          <w:rPr>
            <w:sz w:val="28"/>
            <w:szCs w:val="28"/>
          </w:rPr>
          <w:t>2</w:t>
        </w:r>
        <w:r>
          <w:rPr>
            <w:rFonts w:hint="eastAsia"/>
            <w:sz w:val="28"/>
            <w:szCs w:val="28"/>
          </w:rPr>
          <w:t>日</w:t>
        </w:r>
      </w:smartTag>
    </w:p>
    <w:p w:rsidR="003517ED" w:rsidRDefault="003517ED">
      <w:pPr>
        <w:rPr>
          <w:sz w:val="28"/>
          <w:szCs w:val="28"/>
        </w:rPr>
      </w:pPr>
    </w:p>
    <w:sectPr w:rsidR="003517ED" w:rsidSect="00E45C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7ED" w:rsidRDefault="003517ED" w:rsidP="00E45C4E">
      <w:r>
        <w:separator/>
      </w:r>
    </w:p>
  </w:endnote>
  <w:endnote w:type="continuationSeparator" w:id="0">
    <w:p w:rsidR="003517ED" w:rsidRDefault="003517ED" w:rsidP="00E45C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7ED" w:rsidRDefault="003517E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7ED" w:rsidRDefault="003517ED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" filled="f" stroked="f" strokeweight=".5pt">
          <v:textbox style="mso-fit-shape-to-text:t" inset="0,0,0,0">
            <w:txbxContent>
              <w:p w:rsidR="003517ED" w:rsidRDefault="003517ED">
                <w:pPr>
                  <w:pStyle w:val="Footer"/>
                </w:pPr>
                <w:fldSimple w:instr=" PAGE  \* MERGEFORMAT ">
                  <w:r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7ED" w:rsidRDefault="003517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7ED" w:rsidRDefault="003517ED" w:rsidP="00E45C4E">
      <w:r>
        <w:separator/>
      </w:r>
    </w:p>
  </w:footnote>
  <w:footnote w:type="continuationSeparator" w:id="0">
    <w:p w:rsidR="003517ED" w:rsidRDefault="003517ED" w:rsidP="00E45C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7ED" w:rsidRDefault="003517ED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7ED" w:rsidRDefault="003517ED" w:rsidP="00A44D26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7ED" w:rsidRDefault="003517ED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DB56725"/>
    <w:rsid w:val="003517ED"/>
    <w:rsid w:val="006E6811"/>
    <w:rsid w:val="00A44D26"/>
    <w:rsid w:val="00B61A4A"/>
    <w:rsid w:val="00E45C4E"/>
    <w:rsid w:val="00F84B6E"/>
    <w:rsid w:val="1DB56725"/>
    <w:rsid w:val="452C5503"/>
    <w:rsid w:val="7C606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HTML Cite" w:locked="1" w:semiHidden="0" w:uiPriority="0" w:unhideWhenUsed="0"/>
    <w:lsdException w:name="HTML Definition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C4E"/>
    <w:pPr>
      <w:widowControl w:val="0"/>
      <w:jc w:val="both"/>
    </w:pPr>
    <w:rPr>
      <w:rFonts w:ascii="Calibri" w:hAnsi="Calibri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45C4E"/>
    <w:pPr>
      <w:spacing w:beforeAutospacing="1" w:afterAutospacing="1"/>
      <w:jc w:val="left"/>
      <w:outlineLvl w:val="0"/>
    </w:pPr>
    <w:rPr>
      <w:rFonts w:ascii="宋体" w:hAnsi="宋体"/>
      <w:b/>
      <w:kern w:val="44"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45C4E"/>
    <w:pPr>
      <w:spacing w:beforeAutospacing="1" w:afterAutospacing="1"/>
      <w:jc w:val="left"/>
      <w:outlineLvl w:val="1"/>
    </w:pPr>
    <w:rPr>
      <w:rFonts w:ascii="宋体" w:hAnsi="宋体"/>
      <w:b/>
      <w:kern w:val="0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5D84"/>
    <w:rPr>
      <w:rFonts w:ascii="Calibri" w:hAnsi="Calibri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5D8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E45C4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85D84"/>
    <w:rPr>
      <w:rFonts w:ascii="Calibri" w:hAnsi="Calibri"/>
      <w:sz w:val="18"/>
      <w:szCs w:val="18"/>
    </w:rPr>
  </w:style>
  <w:style w:type="paragraph" w:styleId="Header">
    <w:name w:val="header"/>
    <w:basedOn w:val="Normal"/>
    <w:link w:val="HeaderChar"/>
    <w:uiPriority w:val="99"/>
    <w:rsid w:val="00E45C4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85D84"/>
    <w:rPr>
      <w:rFonts w:ascii="Calibri" w:hAnsi="Calibri"/>
      <w:sz w:val="18"/>
      <w:szCs w:val="18"/>
    </w:rPr>
  </w:style>
  <w:style w:type="paragraph" w:styleId="NormalWeb">
    <w:name w:val="Normal (Web)"/>
    <w:basedOn w:val="Normal"/>
    <w:uiPriority w:val="99"/>
    <w:rsid w:val="00E45C4E"/>
    <w:pPr>
      <w:spacing w:beforeAutospacing="1" w:afterAutospacing="1"/>
      <w:jc w:val="left"/>
    </w:pPr>
    <w:rPr>
      <w:kern w:val="0"/>
      <w:sz w:val="24"/>
    </w:rPr>
  </w:style>
  <w:style w:type="character" w:styleId="Strong">
    <w:name w:val="Strong"/>
    <w:basedOn w:val="DefaultParagraphFont"/>
    <w:uiPriority w:val="99"/>
    <w:qFormat/>
    <w:rsid w:val="00E45C4E"/>
    <w:rPr>
      <w:rFonts w:cs="Times New Roman"/>
      <w:b/>
    </w:rPr>
  </w:style>
  <w:style w:type="character" w:styleId="FollowedHyperlink">
    <w:name w:val="FollowedHyperlink"/>
    <w:basedOn w:val="DefaultParagraphFont"/>
    <w:uiPriority w:val="99"/>
    <w:rsid w:val="00E45C4E"/>
    <w:rPr>
      <w:rFonts w:cs="Times New Roman"/>
      <w:color w:val="323232"/>
      <w:u w:val="none"/>
    </w:rPr>
  </w:style>
  <w:style w:type="character" w:styleId="Emphasis">
    <w:name w:val="Emphasis"/>
    <w:basedOn w:val="DefaultParagraphFont"/>
    <w:uiPriority w:val="99"/>
    <w:qFormat/>
    <w:rsid w:val="00E45C4E"/>
    <w:rPr>
      <w:rFonts w:cs="Times New Roman"/>
    </w:rPr>
  </w:style>
  <w:style w:type="character" w:styleId="HTMLDefinition">
    <w:name w:val="HTML Definition"/>
    <w:basedOn w:val="DefaultParagraphFont"/>
    <w:uiPriority w:val="99"/>
    <w:rsid w:val="00E45C4E"/>
    <w:rPr>
      <w:rFonts w:cs="Times New Roman"/>
      <w:sz w:val="18"/>
      <w:szCs w:val="18"/>
    </w:rPr>
  </w:style>
  <w:style w:type="character" w:styleId="HTMLVariable">
    <w:name w:val="HTML Variable"/>
    <w:basedOn w:val="DefaultParagraphFont"/>
    <w:uiPriority w:val="99"/>
    <w:rsid w:val="00E45C4E"/>
    <w:rPr>
      <w:rFonts w:cs="Times New Roman"/>
    </w:rPr>
  </w:style>
  <w:style w:type="character" w:styleId="Hyperlink">
    <w:name w:val="Hyperlink"/>
    <w:basedOn w:val="DefaultParagraphFont"/>
    <w:uiPriority w:val="99"/>
    <w:rsid w:val="00E45C4E"/>
    <w:rPr>
      <w:rFonts w:cs="Times New Roman"/>
      <w:color w:val="323232"/>
      <w:u w:val="none"/>
    </w:rPr>
  </w:style>
  <w:style w:type="character" w:styleId="HTMLCode">
    <w:name w:val="HTML Code"/>
    <w:basedOn w:val="DefaultParagraphFont"/>
    <w:uiPriority w:val="99"/>
    <w:rsid w:val="00E45C4E"/>
    <w:rPr>
      <w:rFonts w:ascii="Courier New" w:hAnsi="Courier New" w:cs="Times New Roman"/>
      <w:sz w:val="20"/>
    </w:rPr>
  </w:style>
  <w:style w:type="character" w:styleId="HTMLCite">
    <w:name w:val="HTML Cite"/>
    <w:basedOn w:val="DefaultParagraphFont"/>
    <w:uiPriority w:val="99"/>
    <w:rsid w:val="00E45C4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4</Pages>
  <Words>354</Words>
  <Characters>2021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Trx</dc:creator>
  <cp:keywords/>
  <dc:description/>
  <cp:lastModifiedBy>User</cp:lastModifiedBy>
  <cp:revision>3</cp:revision>
  <cp:lastPrinted>2019-09-06T00:23:00Z</cp:lastPrinted>
  <dcterms:created xsi:type="dcterms:W3CDTF">2019-09-05T01:00:00Z</dcterms:created>
  <dcterms:modified xsi:type="dcterms:W3CDTF">2019-09-06T01:12:00Z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